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35988897"/>
      <w:bookmarkEnd w:id="1"/>
    </w:p>
    <w:p w14:paraId="02000000">
      <w:pPr>
        <w:spacing w:before="78"/>
        <w:ind w:firstLine="0" w:left="107"/>
        <w:rPr>
          <w:b w:val="1"/>
          <w:sz w:val="19"/>
        </w:rPr>
      </w:pPr>
    </w:p>
    <w:tbl>
      <w:tblPr>
        <w:tblStyle w:val="Style_1"/>
        <w:tblInd w:type="dxa" w:w="-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15"/>
          <w:bottom w:type="dxa" w:w="0"/>
          <w:right w:type="dxa" w:w="115"/>
        </w:tblCellMar>
      </w:tblPr>
      <w:tblGrid>
        <w:gridCol w:w="3671"/>
        <w:gridCol w:w="3906"/>
        <w:gridCol w:w="2778"/>
      </w:tblGrid>
      <w:tr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3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«Согласовано»</w:t>
            </w:r>
          </w:p>
          <w:p w14:paraId="04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 xml:space="preserve">Руководитель ШМО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«СОШ им. Г.И. Марчука р. п Духовницкое» </w:t>
            </w:r>
          </w:p>
          <w:p w14:paraId="05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Arial" w:hAnsi="Arial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___________ /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single"/>
              </w:rPr>
              <w:t>Деревяга О.В.</w:t>
            </w:r>
          </w:p>
          <w:p w14:paraId="06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 xml:space="preserve">         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Протокол №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 от</w:t>
            </w:r>
          </w:p>
          <w:p w14:paraId="07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«    »   августа           2024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ab/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г.</w:t>
            </w:r>
          </w:p>
        </w:tc>
        <w:tc>
          <w:tcPr>
            <w:tcW w:type="dxa" w:w="3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8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«Согласовано»</w:t>
            </w:r>
          </w:p>
          <w:p w14:paraId="09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Зам. руководителя</w:t>
            </w:r>
            <w:r>
              <w:rPr>
                <w:rFonts w:ascii="Arial" w:hAnsi="Arial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 xml:space="preserve">  </w:t>
            </w: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по УВР МОУ</w:t>
            </w:r>
            <w:r>
              <w:rPr>
                <w:rFonts w:ascii="Arial" w:hAnsi="Arial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«СОШ им. Г.И. Марчука                 р.п. Духовницкое»</w:t>
            </w:r>
          </w:p>
          <w:p w14:paraId="0A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 xml:space="preserve"> __________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/Кузьмичева Т.В./</w:t>
            </w:r>
          </w:p>
          <w:p w14:paraId="0B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Arial" w:hAnsi="Arial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«    » августа 2024 г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C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«Утверждено»</w:t>
            </w:r>
          </w:p>
          <w:p w14:paraId="0D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Руководитель МОУ «СОШ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              им. Г.И. Марчука </w:t>
            </w: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р. п. Духовницкое»</w:t>
            </w:r>
          </w:p>
          <w:p w14:paraId="0E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single"/>
              </w:rPr>
            </w:pPr>
            <w:r>
              <w:rPr>
                <w:rFonts w:ascii="Cambria" w:hAnsi="Cambria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_________________/Фролова Т.А.</w:t>
            </w:r>
          </w:p>
          <w:p w14:paraId="0F000000">
            <w:pPr>
              <w:tabs>
                <w:tab w:leader="none" w:pos="547" w:val="left"/>
                <w:tab w:leader="none" w:pos="2002" w:val="left"/>
                <w:tab w:leader="none" w:pos="2808" w:val="left"/>
                <w:tab w:leader="none" w:pos="4493" w:val="left"/>
                <w:tab w:leader="none" w:pos="6466" w:val="left"/>
                <w:tab w:leader="none" w:pos="8822" w:val="left"/>
              </w:tabs>
              <w:ind w:firstLine="0" w:left="10"/>
              <w:rPr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  </w:t>
            </w:r>
            <w:r>
              <w:rPr>
                <w:sz w:val="24"/>
              </w:rPr>
              <w:t xml:space="preserve">Приказ №   </w:t>
            </w:r>
            <w:r>
              <w:rPr>
                <w:sz w:val="24"/>
              </w:rPr>
              <w:tab/>
            </w:r>
          </w:p>
          <w:p w14:paraId="10000000">
            <w:pPr>
              <w:tabs>
                <w:tab w:leader="none" w:pos="547" w:val="left"/>
                <w:tab w:leader="none" w:pos="2002" w:val="left"/>
                <w:tab w:leader="none" w:pos="2808" w:val="left"/>
                <w:tab w:leader="none" w:pos="4493" w:val="left"/>
                <w:tab w:leader="none" w:pos="6466" w:val="left"/>
                <w:tab w:leader="none" w:pos="8822" w:val="left"/>
              </w:tabs>
              <w:ind w:firstLine="0" w:left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rFonts w:ascii="Arial" w:hAnsi="Arial"/>
                <w:b w:val="1"/>
                <w:sz w:val="24"/>
              </w:rPr>
              <w:t xml:space="preserve">  </w:t>
            </w:r>
            <w:r>
              <w:rPr>
                <w:sz w:val="24"/>
              </w:rPr>
              <w:t>«   » августа 2024 г.</w:t>
            </w:r>
            <w:r>
              <w:t xml:space="preserve">          </w:t>
            </w:r>
          </w:p>
        </w:tc>
      </w:tr>
    </w:tbl>
    <w:p w14:paraId="11000000">
      <w:pPr>
        <w:ind/>
        <w:jc w:val="right"/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rPr>
          <w:sz w:val="28"/>
        </w:rPr>
      </w:pPr>
    </w:p>
    <w:p w14:paraId="14000000">
      <w:pPr>
        <w:rPr>
          <w:b w:val="1"/>
          <w:sz w:val="28"/>
        </w:rPr>
      </w:pPr>
    </w:p>
    <w:p w14:paraId="15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КАЛЕНДАРНО-ТЕМАТИЧЕСКИЙ ПЛАН</w:t>
      </w:r>
    </w:p>
    <w:p w14:paraId="16000000">
      <w:pPr>
        <w:keepNext w:val="0"/>
        <w:keepLines w:val="0"/>
        <w:pageBreakBefore w:val="0"/>
        <w:widowControl w:val="0"/>
        <w:spacing w:after="0" w:before="88" w:line="240" w:lineRule="auto"/>
        <w:ind w:firstLine="0" w:left="1645" w:right="1454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36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36"/>
          <w:u w:val="none"/>
        </w:rPr>
        <w:t>учебного предмета</w:t>
      </w:r>
    </w:p>
    <w:p w14:paraId="17000000">
      <w:pPr>
        <w:keepNext w:val="0"/>
        <w:keepLines w:val="0"/>
        <w:pageBreakBefore w:val="0"/>
        <w:widowControl w:val="0"/>
        <w:spacing w:after="0" w:before="60" w:line="240" w:lineRule="auto"/>
        <w:ind w:firstLine="0" w:left="1644" w:right="1454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36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36"/>
          <w:u w:val="none"/>
        </w:rPr>
        <w:t>«Геометрия»</w:t>
      </w:r>
    </w:p>
    <w:p w14:paraId="18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В 10 КЛАССЕ</w:t>
      </w:r>
    </w:p>
    <w:p w14:paraId="19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МОУ «СОШ им. Г. И. Марчука р.п. Духовницкое»</w:t>
      </w:r>
    </w:p>
    <w:p w14:paraId="1A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на 2024-2025 учебный год</w:t>
      </w:r>
    </w:p>
    <w:p w14:paraId="1B000000">
      <w:pPr>
        <w:ind/>
        <w:jc w:val="center"/>
        <w:rPr>
          <w:b w:val="1"/>
          <w:sz w:val="36"/>
        </w:rPr>
      </w:pPr>
    </w:p>
    <w:p w14:paraId="1C000000">
      <w:pPr>
        <w:ind/>
        <w:jc w:val="center"/>
        <w:rPr>
          <w:b w:val="1"/>
          <w:sz w:val="36"/>
        </w:rPr>
      </w:pPr>
    </w:p>
    <w:p w14:paraId="1D000000">
      <w:pPr>
        <w:ind/>
        <w:jc w:val="center"/>
        <w:rPr>
          <w:b w:val="1"/>
          <w:sz w:val="36"/>
        </w:rPr>
      </w:pPr>
    </w:p>
    <w:p w14:paraId="1E000000">
      <w:pPr>
        <w:ind/>
        <w:jc w:val="center"/>
        <w:rPr>
          <w:b w:val="1"/>
          <w:sz w:val="36"/>
        </w:rPr>
      </w:pPr>
    </w:p>
    <w:p w14:paraId="1F000000">
      <w:pPr>
        <w:ind/>
        <w:jc w:val="right"/>
        <w:rPr>
          <w:sz w:val="28"/>
        </w:rPr>
      </w:pPr>
      <w:r>
        <w:rPr>
          <w:sz w:val="28"/>
        </w:rPr>
        <w:t>Марковой Валентины Сергеевны,</w:t>
      </w:r>
    </w:p>
    <w:p w14:paraId="20000000">
      <w:pPr>
        <w:ind/>
        <w:jc w:val="right"/>
        <w:rPr>
          <w:sz w:val="28"/>
        </w:rPr>
      </w:pPr>
      <w:r>
        <w:rPr>
          <w:sz w:val="28"/>
        </w:rPr>
        <w:t>учителя математики</w:t>
      </w:r>
    </w:p>
    <w:p w14:paraId="21000000">
      <w:pPr>
        <w:ind/>
        <w:jc w:val="right"/>
        <w:rPr>
          <w:sz w:val="28"/>
        </w:rPr>
      </w:pPr>
      <w:r>
        <w:rPr>
          <w:sz w:val="28"/>
        </w:rPr>
        <w:t>первой квалификационной категории</w:t>
      </w:r>
    </w:p>
    <w:p w14:paraId="22000000">
      <w:pPr>
        <w:rPr>
          <w:rFonts w:ascii="Times New Roman" w:hAnsi="Times New Roman"/>
          <w:sz w:val="28"/>
        </w:rPr>
      </w:pPr>
    </w:p>
    <w:p w14:paraId="23000000">
      <w:pPr>
        <w:rPr>
          <w:rFonts w:ascii="Times New Roman" w:hAnsi="Times New Roman"/>
          <w:sz w:val="28"/>
        </w:rPr>
      </w:pP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Сведения о нагрузке.</w:t>
      </w: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Количество часов по предмету в неделю: </w:t>
      </w:r>
      <w:r>
        <w:rPr>
          <w:rFonts w:ascii="Times New Roman" w:hAnsi="Times New Roman"/>
          <w:b w:val="1"/>
          <w:i w:val="1"/>
          <w:sz w:val="28"/>
        </w:rPr>
        <w:t>2 часа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Количество часов по предмету в четверть: </w:t>
      </w:r>
      <w:r>
        <w:rPr>
          <w:rFonts w:ascii="Times New Roman" w:hAnsi="Times New Roman"/>
          <w:b w:val="1"/>
          <w:i w:val="1"/>
          <w:sz w:val="28"/>
        </w:rPr>
        <w:t>1 четверть - 15 ч</w:t>
      </w:r>
    </w:p>
    <w:p w14:paraId="27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          2 четверть - 15 ч</w:t>
      </w:r>
    </w:p>
    <w:p w14:paraId="28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          3 четверть - 20 ч</w:t>
      </w:r>
    </w:p>
    <w:p w14:paraId="29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         4 четверть - 17 ч</w:t>
      </w:r>
    </w:p>
    <w:p w14:paraId="2A000000">
      <w:pPr>
        <w:spacing w:after="0" w:before="0"/>
        <w:ind w:firstLine="0" w:left="120"/>
        <w:jc w:val="center"/>
      </w:pPr>
      <w:r>
        <w:rPr>
          <w:rFonts w:ascii="Times New Roman" w:hAnsi="Times New Roman"/>
          <w:sz w:val="28"/>
        </w:rPr>
        <w:t xml:space="preserve">Количество часов по предмету в год: </w:t>
      </w:r>
      <w:r>
        <w:rPr>
          <w:rFonts w:ascii="Times New Roman" w:hAnsi="Times New Roman"/>
          <w:b w:val="1"/>
          <w:sz w:val="28"/>
        </w:rPr>
        <w:t xml:space="preserve"> по плану 68 часов, фактически 67.</w:t>
      </w:r>
    </w:p>
    <w:p w14:paraId="2B000000">
      <w:r>
        <w:t>.</w:t>
      </w:r>
    </w:p>
    <w:p w14:paraId="2C000000">
      <w:pPr>
        <w:sectPr>
          <w:pgSz w:h="16383" w:orient="portrait" w:w="11906"/>
        </w:sectPr>
      </w:pPr>
    </w:p>
    <w:p w14:paraId="2D000000">
      <w:pPr>
        <w:spacing w:after="0" w:before="0"/>
        <w:ind w:firstLine="0" w:left="120"/>
        <w:jc w:val="left"/>
      </w:pPr>
      <w:bookmarkStart w:id="2" w:name="block-35988893"/>
      <w:bookmarkStart w:id="3" w:name="block-35988891"/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2E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46"/>
        <w:gridCol w:w="3344"/>
        <w:gridCol w:w="949"/>
        <w:gridCol w:w="1667"/>
        <w:gridCol w:w="1756"/>
        <w:gridCol w:w="2568"/>
      </w:tblGrid>
      <w:tr>
        <w:trPr>
          <w:trHeight w:hRule="atLeast" w:val="315"/>
        </w:trPr>
        <w:tc>
          <w:tcPr>
            <w:tcW w:type="dxa" w:w="44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0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37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4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7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B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4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type="dxa" w:w="9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"https://m.edsoo.ru/1c209e37"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https://m.edsoo.ru/1c209e37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type="dxa" w:w="9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"https://m.edsoo.ru/1c209e37"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https://m.edsoo.ru/1c209e37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type="dxa" w:w="9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"https://m.edsoo.ru/1c209e37"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https://m.edsoo.ru/1c209e37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type="dxa" w:w="9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"https://m.edsoo.ru/1c209e37"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https://m.edsoo.ru/1c209e37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</w:t>
            </w:r>
          </w:p>
        </w:tc>
        <w:tc>
          <w:tcPr>
            <w:tcW w:type="dxa" w:w="9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"https://m.edsoo.ru/1c209e37"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https://m.edsoo.ru/1c209e37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Объёмы многогранников</w:t>
            </w:r>
          </w:p>
        </w:tc>
        <w:tc>
          <w:tcPr>
            <w:tcW w:type="dxa" w:w="9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"https://m.edsoo.ru/1c209e37"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https://m.edsoo.ru/1c209e37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type="dxa" w:w="9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"https://m.edsoo.ru/1c209e37"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https://m.edsoo.ru/1c209e37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79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00000">
            <w:pPr>
              <w:ind/>
              <w:jc w:val="left"/>
            </w:pPr>
          </w:p>
        </w:tc>
      </w:tr>
    </w:tbl>
    <w:p w14:paraId="6B000000">
      <w:pPr>
        <w:sectPr>
          <w:pgSz w:h="11906" w:orient="landscape" w:w="16383"/>
        </w:sectPr>
      </w:pPr>
    </w:p>
    <w:p w14:paraId="6C000000">
      <w:pPr>
        <w:sectPr>
          <w:pgSz w:h="11906" w:orient="landscape" w:w="16383"/>
        </w:sectPr>
      </w:pPr>
    </w:p>
    <w:p w14:paraId="6D000000">
      <w:pPr>
        <w:spacing w:after="0" w:before="0"/>
        <w:ind w:firstLine="0" w:left="120"/>
        <w:jc w:val="left"/>
      </w:pPr>
      <w:bookmarkStart w:id="4" w:name="block-35988894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6E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8"/>
        <w:gridCol w:w="3488"/>
        <w:gridCol w:w="796"/>
        <w:gridCol w:w="1489"/>
        <w:gridCol w:w="1591"/>
        <w:gridCol w:w="1122"/>
        <w:gridCol w:w="1937"/>
      </w:tblGrid>
      <w:tr>
        <w:trPr>
          <w:trHeight w:hRule="atLeast" w:val="300"/>
        </w:trPr>
        <w:tc>
          <w:tcPr>
            <w:tcW w:type="dxa" w:w="35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0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72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75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B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D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1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00000">
            <w:pPr>
              <w:spacing w:after="0" w:before="0"/>
              <w:ind w:firstLine="0" w:left="135"/>
              <w:jc w:val="left"/>
            </w:pPr>
            <w:r>
              <w:t>4.09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"https://m.edsoo.ru/aecc77cd"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https://m.edsoo.ru/aecc77cd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Понятия: пересекающиеся плоскости.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00000">
            <w:pPr>
              <w:spacing w:after="0" w:before="0"/>
              <w:ind w:firstLine="0" w:left="135"/>
              <w:jc w:val="left"/>
            </w:pPr>
            <w:r>
              <w:t>9.09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"https://m.edsoo.ru/2d8a9c99"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https://m.edsoo.ru/2d8a9c99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00000">
            <w:pPr>
              <w:spacing w:after="0" w:before="0"/>
              <w:ind w:firstLine="0" w:left="135"/>
              <w:jc w:val="left"/>
            </w:pPr>
            <w:r>
              <w:t>11.09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"https://m.edsoo.ru/db685e73"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https://m.edsoo.ru/db685e73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00000">
            <w:pPr>
              <w:spacing w:after="0" w:before="0"/>
              <w:ind w:firstLine="0" w:left="135"/>
              <w:jc w:val="left"/>
            </w:pPr>
            <w:r>
              <w:t>16.09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"https://m.edsoo.ru/a63959ed"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https://m.edsoo.ru/a63959ed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Начальные сведения о кубе и пирамиде, их развёртки и модели. 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00000">
            <w:pPr>
              <w:spacing w:after="0" w:before="0"/>
              <w:ind w:firstLine="0" w:left="135"/>
              <w:jc w:val="left"/>
            </w:pPr>
            <w:r>
              <w:t>18.09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"https://m.edsoo.ru/b30dff38"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https://m.edsoo.ru/b30dff38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00000">
            <w:pPr>
              <w:spacing w:after="0" w:before="0"/>
              <w:ind w:firstLine="0" w:left="135"/>
              <w:jc w:val="left"/>
            </w:pPr>
            <w:r>
              <w:t>23.09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"https://m.edsoo.ru/3d8ffd32"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https://m.edsoo.ru/3d8ffd32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аксиоматическом построении стереометрии: аксиомы стереометрии.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00000">
            <w:pPr>
              <w:spacing w:after="0" w:before="0"/>
              <w:ind w:firstLine="0" w:left="135"/>
              <w:jc w:val="left"/>
            </w:pPr>
            <w:r>
              <w:t>25.09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"https://m.edsoo.ru/0cc5c4fe"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https://m.edsoo.ru/0cc5c4fe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аксиоматическом построении стереометрии: следствия из аксиом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 w:before="0"/>
              <w:ind w:firstLine="0" w:left="135"/>
              <w:jc w:val="left"/>
            </w:pPr>
            <w:r>
              <w:t>30.09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"https://m.edsoo.ru/239c8cb4"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https://m.edsoo.ru/239c8cb4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 w:before="0"/>
              <w:ind w:firstLine="0" w:left="135"/>
              <w:jc w:val="left"/>
            </w:pPr>
            <w:r>
              <w:t>2.10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"https://m.edsoo.ru/65c6b106"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https://m.edsoo.ru/65c6b106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9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них.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before="0"/>
              <w:ind w:firstLine="0" w:left="135"/>
              <w:jc w:val="left"/>
            </w:pPr>
            <w:r>
              <w:t>7.10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"https://m.edsoo.ru/258fc245"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https://m.edsoo.ru/258fc245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before="0"/>
              <w:ind w:firstLine="0" w:left="135"/>
              <w:jc w:val="left"/>
            </w:pPr>
            <w:r>
              <w:t>9.10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"https://m.edsoo.ru/1a2520f6"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https://m.edsoo.ru/1a2520f6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before="0"/>
              <w:ind w:firstLine="0" w:left="135"/>
              <w:jc w:val="left"/>
            </w:pPr>
            <w:r>
              <w:t>14.10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"https://m.edsoo.ru/93ad36b3"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https://m.edsoo.ru/93ad36b3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before="0"/>
              <w:ind w:firstLine="0" w:left="135"/>
              <w:jc w:val="left"/>
            </w:pPr>
            <w:r>
              <w:t>16.10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"https://m.edsoo.ru/ee1d19b9"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https://m.edsoo.ru/ee1d19b9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before="0"/>
              <w:ind w:firstLine="0" w:left="135"/>
              <w:jc w:val="left"/>
            </w:pPr>
            <w:r>
              <w:t>21.10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"https://m.edsoo.ru/9f4071b9"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https://m.edsoo.ru/9f4071b9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/>
              <w:ind w:firstLine="0" w:left="135"/>
              <w:jc w:val="left"/>
            </w:pPr>
            <w:r>
              <w:t>23.10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"https://m.edsoo.ru/fe733862"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https://m.edsoo.ru/fe733862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 между прямыми в пространстве.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left"/>
            </w:pPr>
            <w:r>
              <w:t>6.11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"https://m.edsoo.ru/2935a9a0"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https://m.edsoo.ru/2935a9a0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firstLine="0" w:left="135"/>
              <w:jc w:val="left"/>
            </w:pPr>
            <w:r>
              <w:t>11.11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"https://m.edsoo.ru/2e18f255"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https://m.edsoo.ru/2e18f255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135"/>
              <w:jc w:val="left"/>
            </w:pPr>
            <w:r>
              <w:t>13.11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"https://m.edsoo.ru/e504d656"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https://m.edsoo.ru/e504d656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135"/>
              <w:jc w:val="left"/>
            </w:pPr>
            <w:r>
              <w:t>18.11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"https://m.edsoo.ru/4a28dc02"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https://m.edsoo.ru/4a28dc02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сечений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135"/>
              <w:jc w:val="left"/>
            </w:pPr>
            <w:r>
              <w:t>20.11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"https://m.edsoo.ru/1d434d0f"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https://m.edsoo.ru/1d434d0f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сечений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left"/>
            </w:pPr>
            <w:r>
              <w:t>25.11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"https://m.edsoo.ru/ec26fe5d"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https://m.edsoo.ru/ec26fe5d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8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135"/>
              <w:jc w:val="left"/>
            </w:pPr>
            <w:r>
              <w:t>27.11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"https://m.edsoo.ru/9a0a9e56"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https://m.edsoo.ru/9a0a9e56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Перпендикулярность прямой и плоскости.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left"/>
            </w:pPr>
            <w:r>
              <w:t>2.12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"https://m.edsoo.ru/b19f6a5d"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https://m.edsoo.ru/b19f6a5d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параллельные к плоскости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135"/>
              <w:jc w:val="left"/>
            </w:pPr>
            <w:r>
              <w:t>4.12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"https://m.edsoo.ru/0ac11c95"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https://m.edsoo.ru/0ac11c95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left"/>
            </w:pPr>
            <w:r>
              <w:t>9.12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"https://m.edsoo.ru/ba545966"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https://m.edsoo.ru/ba545966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left"/>
            </w:pPr>
            <w:r>
              <w:t>11.12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"https://m.edsoo.ru/f85bfc46"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https://m.edsoo.ru/f85bfc46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 перпендикулярности прямой и плоскости.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left"/>
            </w:pPr>
            <w:r>
              <w:t>16.12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"https://m.edsoo.ru/79165d15"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https://m.edsoo.ru/79165d15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left"/>
            </w:pPr>
            <w:r>
              <w:t>18.12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"https://m.edsoo.ru/635c5087"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https://m.edsoo.ru/635c5087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о прямой перпендикулярной плоскости.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left"/>
            </w:pPr>
            <w:r>
              <w:t>23.12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"https://m.edsoo.ru/bd3745f8"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https://m.edsoo.ru/bd3745f8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о прямой перпендикулярной плоскости. Решение задач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left"/>
            </w:pPr>
            <w:r>
              <w:t>25.12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"https://m.edsoo.ru/7d18834b"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https://m.edsoo.ru/7d18834b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 и наклонные: расстояние от точки до плоскости.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left"/>
            </w:pPr>
            <w:r>
              <w:t>13.01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"https://m.edsoo.ru/33c477d3"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https://m.edsoo.ru/33c477d3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 и наклонные: расстояние от точки до плоскости.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left"/>
            </w:pPr>
            <w:r>
              <w:t>15.01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"https://m.edsoo.ru/66fefadd"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https://m.edsoo.ru/66fefadd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 и наклонные:  расстояние от прямой до плоскости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left"/>
            </w:pPr>
            <w:r>
              <w:t>20.01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"https://m.edsoo.ru/a5b7b8e3"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https://m.edsoo.ru/a5b7b8e3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Перпендикуляр и наклонные:  расстояние от прямой до плоскости.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left"/>
            </w:pPr>
            <w:r>
              <w:t>22.01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"https://m.edsoo.ru/dbee22bc"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https://m.edsoo.ru/dbee22bc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1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left"/>
            </w:pPr>
            <w:r>
              <w:t>27.01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"https://m.edsoo.ru/6b61b2b4"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https://m.edsoo.ru/6b61b2b4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Двугранный угол.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135"/>
              <w:jc w:val="left"/>
            </w:pPr>
            <w:r>
              <w:t>29.01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"https://m.edsoo.ru/5fa0b3ce"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https://m.edsoo.ru/5fa0b3ce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left"/>
            </w:pPr>
            <w:r>
              <w:t>3.02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"https://m.edsoo.ru/c7c777ed"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https://m.edsoo.ru/c7c777ed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Перпендикулярность плоскостей.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left"/>
            </w:pPr>
            <w:r>
              <w:t>5.02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"https://m.edsoo.ru/ec3e2da3"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https://m.edsoo.ru/ec3e2da3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left"/>
            </w:pPr>
            <w:r>
              <w:t>10.02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"https://m.edsoo.ru/ed9e2a8e"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https://m.edsoo.ru/ed9e2a8e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Перпендикулярность плоскостей: признак перпендикулярности двух плоскостей.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left"/>
            </w:pPr>
            <w:r>
              <w:t>12.02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"https://m.edsoo.ru/ba75dc57"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https://m.edsoo.ru/ba75dc57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left"/>
            </w:pPr>
            <w:r>
              <w:t>17.02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"https://m.edsoo.ru/e4972cdc"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https://m.edsoo.ru/e4972cdc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о трёх перпендикулярах. Доказательство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left"/>
            </w:pPr>
            <w:r>
              <w:t>19.02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"https://m.edsoo.ru/52188a7d"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https://m.edsoo.ru/52188a7d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о трёх перпендикулярах.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left"/>
            </w:pPr>
            <w:r>
              <w:t>24.02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"https://m.edsoo.ru/9f246736"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https://m.edsoo.ru/9f246736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left"/>
            </w:pPr>
            <w:r>
              <w:t>26.02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"https://m.edsoo.ru/5b971ef3"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https://m.edsoo.ru/5b971ef3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left"/>
            </w:pPr>
            <w:r>
              <w:t>3.03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"https://m.edsoo.ru/2d24e873"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https://m.edsoo.ru/2d24e873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left"/>
            </w:pPr>
            <w:r>
              <w:t>5.03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"https://m.edsoo.ru/b4ad63ad"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https://m.edsoo.ru/b4ad63ad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left"/>
            </w:pPr>
            <w:r>
              <w:t>10.03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"https://m.edsoo.ru/8a7be683"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https://m.edsoo.ru/8a7be683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left"/>
            </w:pPr>
            <w:r>
              <w:t>12.03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"https://m.edsoo.ru/fb1cd0a5"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https://m.edsoo.ru/fb1cd0a5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left"/>
            </w:pPr>
            <w:r>
              <w:t>17.03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"https://m.edsoo.ru/074c8865"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https://m.edsoo.ru/074c8865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left"/>
            </w:pPr>
            <w:r>
              <w:t>19.03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"https://m.edsoo.ru/a0fdd5bf"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https://m.edsoo.ru/a0fdd5bf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left"/>
            </w:pPr>
            <w:r>
              <w:t>2.04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"https://m.edsoo.ru/b9e777d9"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https://m.edsoo.ru/b9e777d9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left"/>
            </w:pPr>
            <w:r>
              <w:t>7.04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"https://m.edsoo.ru/6cdbecef"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https://m.edsoo.ru/6cdbecef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left"/>
            </w:pPr>
            <w:r>
              <w:t>9.04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"https://m.edsoo.ru/37d84157"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https://m.edsoo.ru/37d84157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38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left"/>
            </w:pPr>
            <w:r>
              <w:t>14.04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"https://m.edsoo.ru/5603e30b"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https://m.edsoo.ru/5603e30b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left"/>
            </w:pPr>
            <w:r>
              <w:t>16.04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"https://m.edsoo.ru/a95f5c04"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https://m.edsoo.ru/a95f5c04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объёме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left"/>
            </w:pPr>
            <w:r>
              <w:t>21.04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"https://m.edsoo.ru/7ad0020b"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https://m.edsoo.ru/7ad0020b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пирамиды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  <w:r>
              <w:t>23.04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"https://m.edsoo.ru/235171b3"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https://m.edsoo.ru/235171b3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пирамиды.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left"/>
            </w:pPr>
            <w:r>
              <w:t>28.04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"https://m.edsoo.ru/f47dfefd"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https://m.edsoo.ru/f47dfefd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пирамиды.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Решение задач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left"/>
            </w:pPr>
            <w:r>
              <w:t>30.04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"https://m.edsoo.ru/79c10312"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https://m.edsoo.ru/79c10312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пирамиды. Вычисления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left"/>
            </w:pPr>
            <w:r>
              <w:t>5.05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"https://m.edsoo.ru/2faadc3f"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https://m.edsoo.ru/2faadc3f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призмы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left"/>
            </w:pPr>
            <w:r>
              <w:t>7.05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"https://m.edsoo.ru/79853608"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https://m.edsoo.ru/79853608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Объём призмы.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Решение упражнений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left"/>
            </w:pPr>
            <w:r>
              <w:t>12.05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"https://m.edsoo.ru/1e053890"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https://m.edsoo.ru/1e053890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призмы.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Решение задач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135"/>
              <w:jc w:val="left"/>
            </w:pPr>
            <w:r>
              <w:t>14.05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"https://m.edsoo.ru/482d3f51"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https://m.edsoo.ru/482d3f51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left"/>
            </w:pPr>
            <w:r>
              <w:t>19.05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"https://m.edsoo.ru/28a6573c"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https://m.edsoo.ru/28a6573c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left"/>
            </w:pPr>
            <w:r>
              <w:t>21.05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"https://m.edsoo.ru/098bedad"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https://m.edsoo.ru/098bedad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left"/>
            </w:pPr>
            <w:r>
              <w:t>26.05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"https://m.edsoo.ru/f7792ba9"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https://m.edsoo.ru/f7792ba9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left"/>
            </w:pPr>
            <w:r>
              <w:t>28.05</w:t>
            </w: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"https://m.edsoo.ru/b9146bc0"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https://m.edsoo.ru/b9146bc0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3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"https://m.edsoo.ru/56765e8b"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https://m.edsoo.ru/56765e8b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ind/>
              <w:jc w:val="left"/>
            </w:pPr>
          </w:p>
        </w:tc>
      </w:tr>
    </w:tbl>
    <w:p w14:paraId="5F020000">
      <w:pPr>
        <w:sectPr>
          <w:pgSz w:h="11906" w:orient="landscape" w:w="16383"/>
        </w:sectPr>
      </w:pPr>
    </w:p>
    <w:p w14:paraId="60020000">
      <w:pPr>
        <w:sectPr>
          <w:pgSz w:h="11906" w:orient="landscape" w:w="16383"/>
        </w:sectPr>
      </w:pPr>
    </w:p>
    <w:p w14:paraId="61020000">
      <w:pPr>
        <w:sectPr>
          <w:pgSz w:h="11906" w:orient="landscape" w:w="16383"/>
        </w:sectPr>
      </w:pPr>
    </w:p>
    <w:p w14:paraId="62020000">
      <w:pPr>
        <w:spacing w:after="0" w:before="0"/>
        <w:ind w:firstLine="0" w:left="120"/>
        <w:jc w:val="left"/>
      </w:pPr>
      <w:bookmarkStart w:id="5" w:name="block-35988895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3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64020000">
      <w:pPr>
        <w:spacing w:after="0" w:before="0"/>
        <w:ind w:firstLine="0" w:left="120"/>
        <w:jc w:val="left"/>
      </w:pPr>
    </w:p>
    <w:p w14:paraId="65020000">
      <w:pPr>
        <w:spacing w:after="0" w:before="0"/>
        <w:ind w:firstLine="0" w:left="120"/>
        <w:jc w:val="left"/>
      </w:pPr>
    </w:p>
    <w:p w14:paraId="66020000">
      <w:pPr>
        <w:spacing w:after="0" w:before="0"/>
        <w:ind w:firstLine="0" w:left="120"/>
        <w:jc w:val="left"/>
      </w:pPr>
    </w:p>
    <w:p w14:paraId="67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68020000">
      <w:pPr>
        <w:spacing w:after="0" w:before="0"/>
        <w:ind w:firstLine="0" w:left="120"/>
        <w:jc w:val="left"/>
      </w:pPr>
    </w:p>
    <w:p w14:paraId="69020000">
      <w:pPr>
        <w:spacing w:after="0" w:before="0"/>
        <w:ind w:firstLine="0" w:left="120"/>
        <w:jc w:val="left"/>
      </w:pPr>
    </w:p>
    <w:p w14:paraId="6A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6B020000">
      <w:pPr>
        <w:spacing w:after="0" w:before="0"/>
        <w:ind w:firstLine="0" w:left="120"/>
        <w:jc w:val="left"/>
      </w:pPr>
    </w:p>
    <w:p w14:paraId="6C020000">
      <w:pPr>
        <w:sectPr>
          <w:pgSz w:h="16383" w:orient="portrait" w:w="11906"/>
        </w:sectPr>
      </w:pPr>
    </w:p>
    <w:p w14:paraId="6D020000">
      <w:bookmarkEnd w:id="5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caption"/>
    <w:basedOn w:val="Style_2"/>
    <w:next w:val="Style_2"/>
    <w:link w:val="Style_8_ch"/>
    <w:pPr>
      <w:spacing w:line="240" w:lineRule="auto"/>
      <w:ind/>
    </w:pPr>
    <w:rPr>
      <w:b w:val="1"/>
      <w:color w:themeColor="accent1" w:val="4F81BD"/>
      <w:sz w:val="18"/>
    </w:rPr>
  </w:style>
  <w:style w:styleId="Style_8_ch" w:type="character">
    <w:name w:val="caption"/>
    <w:basedOn w:val="Style_2_ch"/>
    <w:link w:val="Style_8"/>
    <w:rPr>
      <w:b w:val="1"/>
      <w:color w:themeColor="accent1" w:val="4F81BD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Normal Indent"/>
    <w:basedOn w:val="Style_2"/>
    <w:link w:val="Style_20_ch"/>
    <w:pPr>
      <w:ind w:firstLine="0" w:left="720"/>
    </w:pPr>
  </w:style>
  <w:style w:styleId="Style_20_ch" w:type="character">
    <w:name w:val="Normal Indent"/>
    <w:basedOn w:val="Style_2_ch"/>
    <w:link w:val="Style_20"/>
  </w:style>
  <w:style w:styleId="Style_21" w:type="paragraph">
    <w:name w:val="Subtitle"/>
    <w:basedOn w:val="Style_2"/>
    <w:next w:val="Style_2"/>
    <w:link w:val="Style_21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1_ch" w:type="character">
    <w:name w:val="Subtitle"/>
    <w:basedOn w:val="Style_2_ch"/>
    <w:link w:val="Style_21"/>
    <w:rPr>
      <w:rFonts w:asciiTheme="majorAscii" w:hAnsiTheme="majorHAnsi"/>
      <w:i w:val="1"/>
      <w:color w:themeColor="accent1" w:val="4F81BD"/>
      <w:spacing w:val="15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2" w:type="paragraph">
    <w:name w:val="header"/>
    <w:basedOn w:val="Style_2"/>
    <w:link w:val="Style_22_ch"/>
    <w:pPr>
      <w:tabs>
        <w:tab w:leader="none" w:pos="4680" w:val="center"/>
        <w:tab w:leader="none" w:pos="9360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17365D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F81BD"/>
    </w:rPr>
  </w:style>
  <w:style w:styleId="Style_25" w:type="paragraph">
    <w:name w:val="Emphasis"/>
    <w:basedOn w:val="Style_13"/>
    <w:link w:val="Style_25_ch"/>
    <w:rPr>
      <w:i w:val="1"/>
    </w:rPr>
  </w:style>
  <w:style w:styleId="Style_25_ch" w:type="character">
    <w:name w:val="Emphasis"/>
    <w:basedOn w:val="Style_13_ch"/>
    <w:link w:val="Style_25"/>
    <w:rPr>
      <w:i w:val="1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2024-08-29T17:18:11Z</dcterms:modified>
</cp:coreProperties>
</file>